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96" w:rsidRPr="00FF6FB0" w:rsidRDefault="00754A96" w:rsidP="00190DC4">
      <w:pPr>
        <w:keepNext/>
        <w:spacing w:line="360" w:lineRule="auto"/>
        <w:jc w:val="center"/>
        <w:outlineLvl w:val="0"/>
        <w:rPr>
          <w:rFonts w:ascii="Verdana" w:hAnsi="Verdana"/>
          <w:sz w:val="20"/>
          <w:szCs w:val="20"/>
        </w:rPr>
      </w:pPr>
    </w:p>
    <w:p w:rsidR="00754A96" w:rsidRPr="00FF6FB0" w:rsidRDefault="00754A96" w:rsidP="00190DC4">
      <w:pPr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"/>
        <w:gridCol w:w="1176"/>
        <w:gridCol w:w="100"/>
        <w:gridCol w:w="12794"/>
        <w:gridCol w:w="105"/>
        <w:gridCol w:w="1313"/>
        <w:gridCol w:w="105"/>
      </w:tblGrid>
      <w:tr w:rsidR="00754A96" w:rsidRPr="00FF6FB0" w:rsidTr="000208A7">
        <w:trPr>
          <w:gridAfter w:val="1"/>
          <w:wAfter w:w="105" w:type="dxa"/>
          <w:trHeight w:val="558"/>
          <w:jc w:val="center"/>
        </w:trPr>
        <w:tc>
          <w:tcPr>
            <w:tcW w:w="15588" w:type="dxa"/>
            <w:gridSpan w:val="6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54A96" w:rsidRPr="00FF6FB0" w:rsidRDefault="00754A96" w:rsidP="00D15D0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54A96" w:rsidRPr="00FF6FB0" w:rsidRDefault="00754A96" w:rsidP="00FF1BDB">
            <w:pPr>
              <w:tabs>
                <w:tab w:val="left" w:leader="dot" w:pos="15735"/>
              </w:tabs>
              <w:spacing w:line="360" w:lineRule="auto"/>
              <w:jc w:val="both"/>
              <w:rPr>
                <w:sz w:val="18"/>
                <w:szCs w:val="20"/>
              </w:rPr>
            </w:pPr>
            <w:r w:rsidRPr="00FF6FB0">
              <w:rPr>
                <w:b/>
                <w:sz w:val="20"/>
                <w:szCs w:val="20"/>
              </w:rPr>
              <w:t>Nazwa kierunku studiów: Pedagogika</w:t>
            </w:r>
            <w:r w:rsidRPr="00FF6FB0">
              <w:rPr>
                <w:sz w:val="18"/>
                <w:szCs w:val="20"/>
              </w:rPr>
              <w:tab/>
            </w:r>
            <w:r w:rsidRPr="00FF6FB0">
              <w:rPr>
                <w:sz w:val="18"/>
                <w:szCs w:val="20"/>
              </w:rPr>
              <w:tab/>
            </w:r>
          </w:p>
          <w:p w:rsidR="00754A96" w:rsidRPr="00FF6FB0" w:rsidRDefault="00754A96" w:rsidP="0041575E">
            <w:pPr>
              <w:tabs>
                <w:tab w:val="left" w:leader="dot" w:pos="15735"/>
              </w:tabs>
              <w:spacing w:line="360" w:lineRule="auto"/>
              <w:jc w:val="both"/>
              <w:rPr>
                <w:sz w:val="18"/>
                <w:szCs w:val="20"/>
              </w:rPr>
            </w:pPr>
            <w:r w:rsidRPr="00FF6FB0">
              <w:rPr>
                <w:b/>
                <w:sz w:val="20"/>
                <w:szCs w:val="20"/>
              </w:rPr>
              <w:t>Obszar kształcenia: nauki humanistyczne, nauki społeczne</w:t>
            </w:r>
            <w:r w:rsidRPr="00FF6FB0">
              <w:rPr>
                <w:sz w:val="18"/>
                <w:szCs w:val="20"/>
              </w:rPr>
              <w:tab/>
            </w:r>
            <w:r w:rsidRPr="00FF6FB0">
              <w:rPr>
                <w:sz w:val="18"/>
                <w:szCs w:val="20"/>
              </w:rPr>
              <w:tab/>
            </w:r>
          </w:p>
          <w:p w:rsidR="00754A96" w:rsidRPr="00FF6FB0" w:rsidRDefault="00754A96" w:rsidP="0041575E">
            <w:pPr>
              <w:tabs>
                <w:tab w:val="left" w:leader="dot" w:pos="15735"/>
              </w:tabs>
              <w:spacing w:line="360" w:lineRule="auto"/>
              <w:jc w:val="both"/>
              <w:rPr>
                <w:sz w:val="18"/>
                <w:szCs w:val="20"/>
              </w:rPr>
            </w:pPr>
            <w:r w:rsidRPr="00FF6FB0">
              <w:rPr>
                <w:b/>
                <w:sz w:val="20"/>
                <w:szCs w:val="20"/>
              </w:rPr>
              <w:t>Poziom kształcenia (studiów): studia drugiego stopnia</w:t>
            </w:r>
            <w:r w:rsidRPr="00FF6FB0">
              <w:rPr>
                <w:sz w:val="18"/>
                <w:szCs w:val="20"/>
              </w:rPr>
              <w:tab/>
            </w:r>
            <w:r w:rsidRPr="00FF6FB0">
              <w:rPr>
                <w:sz w:val="18"/>
                <w:szCs w:val="20"/>
              </w:rPr>
              <w:tab/>
            </w:r>
          </w:p>
          <w:p w:rsidR="00754A96" w:rsidRPr="00FF6FB0" w:rsidRDefault="00754A96" w:rsidP="0041575E">
            <w:pPr>
              <w:tabs>
                <w:tab w:val="left" w:leader="dot" w:pos="15735"/>
              </w:tabs>
              <w:spacing w:line="360" w:lineRule="auto"/>
              <w:jc w:val="both"/>
              <w:rPr>
                <w:sz w:val="18"/>
                <w:szCs w:val="20"/>
              </w:rPr>
            </w:pPr>
            <w:r w:rsidRPr="00FF6FB0">
              <w:rPr>
                <w:b/>
                <w:sz w:val="20"/>
                <w:szCs w:val="20"/>
              </w:rPr>
              <w:t xml:space="preserve">Profil kształcenia: </w:t>
            </w:r>
            <w:proofErr w:type="spellStart"/>
            <w:r w:rsidRPr="00FF6FB0">
              <w:rPr>
                <w:b/>
                <w:sz w:val="20"/>
                <w:szCs w:val="20"/>
              </w:rPr>
              <w:t>ogólnoakademicki</w:t>
            </w:r>
            <w:proofErr w:type="spellEnd"/>
            <w:r w:rsidRPr="00FF6FB0">
              <w:rPr>
                <w:sz w:val="18"/>
                <w:szCs w:val="20"/>
              </w:rPr>
              <w:tab/>
            </w:r>
            <w:r w:rsidRPr="00FF6FB0">
              <w:rPr>
                <w:sz w:val="18"/>
                <w:szCs w:val="20"/>
              </w:rPr>
              <w:tab/>
            </w:r>
          </w:p>
        </w:tc>
      </w:tr>
      <w:tr w:rsidR="00754A96" w:rsidRPr="00FF6FB0" w:rsidTr="000208A7">
        <w:trPr>
          <w:gridAfter w:val="1"/>
          <w:wAfter w:w="105" w:type="dxa"/>
          <w:trHeight w:val="558"/>
          <w:jc w:val="center"/>
        </w:trPr>
        <w:tc>
          <w:tcPr>
            <w:tcW w:w="1276" w:type="dxa"/>
            <w:gridSpan w:val="2"/>
            <w:shd w:val="clear" w:color="auto" w:fill="DBE5F1"/>
            <w:vAlign w:val="center"/>
          </w:tcPr>
          <w:p w:rsidR="00754A96" w:rsidRPr="00FF6FB0" w:rsidRDefault="00754A96" w:rsidP="00190DC4">
            <w:pPr>
              <w:jc w:val="center"/>
              <w:rPr>
                <w:b/>
                <w:sz w:val="20"/>
                <w:szCs w:val="20"/>
              </w:rPr>
            </w:pPr>
            <w:r w:rsidRPr="00FF6FB0">
              <w:rPr>
                <w:b/>
                <w:sz w:val="20"/>
                <w:szCs w:val="20"/>
              </w:rPr>
              <w:t>SYMBOL EKK</w:t>
            </w:r>
          </w:p>
        </w:tc>
        <w:tc>
          <w:tcPr>
            <w:tcW w:w="12894" w:type="dxa"/>
            <w:gridSpan w:val="2"/>
            <w:shd w:val="clear" w:color="auto" w:fill="DBE5F1"/>
            <w:vAlign w:val="center"/>
          </w:tcPr>
          <w:p w:rsidR="00754A96" w:rsidRPr="00FF6FB0" w:rsidRDefault="00754A96" w:rsidP="00190DC4">
            <w:pPr>
              <w:jc w:val="center"/>
              <w:rPr>
                <w:b/>
                <w:sz w:val="20"/>
                <w:szCs w:val="20"/>
              </w:rPr>
            </w:pPr>
            <w:r w:rsidRPr="00FF6FB0">
              <w:rPr>
                <w:b/>
                <w:sz w:val="20"/>
                <w:szCs w:val="20"/>
              </w:rPr>
              <w:t>KIERUNKOWE EFEKTY KSZTAŁCENIA (EKK)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754A96" w:rsidRPr="00FF6FB0" w:rsidRDefault="00754A96" w:rsidP="00190DC4">
            <w:pPr>
              <w:jc w:val="center"/>
              <w:rPr>
                <w:b/>
                <w:sz w:val="20"/>
                <w:szCs w:val="20"/>
              </w:rPr>
            </w:pPr>
            <w:r w:rsidRPr="00FF6FB0">
              <w:rPr>
                <w:b/>
                <w:sz w:val="20"/>
                <w:szCs w:val="20"/>
              </w:rPr>
              <w:t xml:space="preserve">SYMBOL </w:t>
            </w:r>
          </w:p>
          <w:p w:rsidR="00754A96" w:rsidRPr="00FF6FB0" w:rsidRDefault="00754A96" w:rsidP="00190DC4">
            <w:pPr>
              <w:jc w:val="center"/>
              <w:rPr>
                <w:b/>
                <w:sz w:val="20"/>
                <w:szCs w:val="20"/>
              </w:rPr>
            </w:pPr>
            <w:r w:rsidRPr="00FF6FB0">
              <w:rPr>
                <w:b/>
                <w:sz w:val="20"/>
                <w:szCs w:val="20"/>
              </w:rPr>
              <w:t xml:space="preserve">(ODNIESIENIE EKK DO) </w:t>
            </w:r>
          </w:p>
          <w:p w:rsidR="00754A96" w:rsidRPr="00FF6FB0" w:rsidRDefault="00754A96" w:rsidP="00190DC4">
            <w:pPr>
              <w:jc w:val="center"/>
              <w:rPr>
                <w:b/>
                <w:sz w:val="20"/>
                <w:szCs w:val="20"/>
              </w:rPr>
            </w:pPr>
            <w:r w:rsidRPr="00FF6FB0">
              <w:rPr>
                <w:b/>
                <w:sz w:val="20"/>
                <w:szCs w:val="20"/>
              </w:rPr>
              <w:t>EKO*</w:t>
            </w:r>
          </w:p>
        </w:tc>
      </w:tr>
      <w:tr w:rsidR="00754A96" w:rsidRPr="00FF6FB0" w:rsidTr="000208A7">
        <w:trPr>
          <w:gridAfter w:val="1"/>
          <w:wAfter w:w="105" w:type="dxa"/>
          <w:trHeight w:val="227"/>
          <w:jc w:val="center"/>
        </w:trPr>
        <w:tc>
          <w:tcPr>
            <w:tcW w:w="15588" w:type="dxa"/>
            <w:gridSpan w:val="6"/>
            <w:vAlign w:val="center"/>
          </w:tcPr>
          <w:p w:rsidR="00754A96" w:rsidRPr="00FF6FB0" w:rsidRDefault="00754A96" w:rsidP="00FE2D1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F6FB0">
              <w:rPr>
                <w:b/>
                <w:sz w:val="20"/>
                <w:szCs w:val="20"/>
              </w:rPr>
              <w:t>WIEDZA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K2A_W01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E04FBB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 xml:space="preserve">Ma pogłębioną wiedzę o źródłach i miejscu pedagogiki w systemie nauk oraz jej terminologicznym, przedmiotowym i metodologicznym zastosowaniu i powiązaniu z dyscyplinami pokrewnymi na poziomie rozszerzonym. 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37729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H2A_W02</w:t>
            </w:r>
          </w:p>
          <w:p w:rsidR="00754A96" w:rsidRPr="00FF6FB0" w:rsidRDefault="00754A96" w:rsidP="0037729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H2A_W03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K2A_W02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E04FBB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Ma uporządkowaną i pogłębioną wiedzę specjalizacyjną o specyfice przedmiotowej i metodologicznej z zakresu pedagogiki i dyscyplin pokrewnych, którą jest w stanie twórczo zastosować w działalności profesjonalnej.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37729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H2A_W01</w:t>
            </w:r>
          </w:p>
          <w:p w:rsidR="00754A96" w:rsidRPr="00FF6FB0" w:rsidRDefault="00754A96" w:rsidP="0037729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H2A_W04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K2A_W03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FE2D19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Ma pogłębioną i uporządkowaną wiedzę o powiązaniach i relacjach pedagogiki z naukami społecznymi oraz innymi dziedzinami i dyscyplinami naukowymi pozwalającą na integrowanie perspektyw właściwych dla kilku dyscyplin naukowych.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H2A_W05                  S2A_W01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K2A_W04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5843B7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Ma pogłębioną i uporządkowaną wiedzę o współczesnych kierunkach rozwoju pedagogiki, jej nurtach i systemach pedagogicznych opartą na  filozoficznych, społecznych, kulturowych, historycznych, biologicznych, medycznych i psychologicznych podstawach.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H2A_W06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K2A_W05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FB4B01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Orientuje się w życiu kulturalnym oraz ma podstawową wiedzę o instytucjach  kultury w odniesieniu do pogłębionej wiedzy o człowieku jako aktywnym twórcy pewnych jej obszarów oraz zna i rozumie metody analizy, interpretacji, wartościowania i problematyzowania różnych jej wytworów właściwych dla teorii i szkół badawczych w pedagogice.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H2A_W07                H2A_W10                 S2A_W05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K2A_W06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16248B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Rozumie, zna i respektuje zasady oraz pojęcia związane z ochroną praw autorskich w różnych formach indywidualnej twórczości z  zakresu pedagogiki i dyscyplin pokrewnych.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37729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H2A_W08                  S2A_W10</w:t>
            </w:r>
          </w:p>
          <w:p w:rsidR="00754A96" w:rsidRPr="00FF6FB0" w:rsidRDefault="00754A96" w:rsidP="0037729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S2A_W11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K2A_W07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7840DC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Ma pogłębioną wiedzę o kompleksowej naturze języka i historycznej zmienności znaczeń językowych zarówno w sferze komunikacji międzyludzkiej, jak i stosowanej terminologii w pedagogice.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H2A_W09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K2A_W08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05487A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Ma szeroką wiedzę o różnych strukturach społecznych, kręgach kulturowych i rodzajach więzi pogłębioną o wybrane struktury i instytucje społeczne oraz zachodzące między nimi relacje, prawidłowości i kształtujące się kategorie więzi społecznych i kręgów kulturowych.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37729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S2A_W02</w:t>
            </w:r>
          </w:p>
          <w:p w:rsidR="00754A96" w:rsidRPr="00FF6FB0" w:rsidRDefault="00754A96" w:rsidP="0037729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S2A_W03                 S2A_W04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K2A_W09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5927F6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Ma pogłębioną wiedzę dotyczącą zagadnień metodologii w zakresie metod, narzędzi i technik badawczych stosowanych w pozyskiwaniu danych o poznawanych środowiskach społecznych i procesach w nich zachodzących oraz identyfikowaniu rządzących nimi prawidłowościami.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S2A_W06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54A96" w:rsidRPr="00FF6FB0" w:rsidRDefault="00754A96" w:rsidP="00FE2D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K2A_W010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914FFA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Ma pogłębioną wiedzę dotyczącą organizowania i funkcjonowania wybranych struktur społecznych,  instytucji i wybranych kategorii więzi społecznych  w odniesieniu do poglądów, norm i reguł prawnych, organizacyjnych, zawodowych, moralno-etycznych i rządzących nimi prawidłowościach</w:t>
            </w:r>
            <w:r>
              <w:rPr>
                <w:sz w:val="20"/>
                <w:szCs w:val="20"/>
              </w:rPr>
              <w:t xml:space="preserve"> </w:t>
            </w:r>
            <w:r w:rsidRPr="00FF6FB0">
              <w:rPr>
                <w:sz w:val="20"/>
                <w:szCs w:val="20"/>
              </w:rPr>
              <w:t>w wymiarze historycznym i współczesnym.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3E256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S2A_W07                    S2A_W08                   S2A_W09</w:t>
            </w:r>
          </w:p>
        </w:tc>
      </w:tr>
      <w:tr w:rsidR="00754A96" w:rsidRPr="00FF6FB0" w:rsidTr="000208A7">
        <w:trPr>
          <w:gridAfter w:val="1"/>
          <w:wAfter w:w="105" w:type="dxa"/>
          <w:trHeight w:val="227"/>
          <w:jc w:val="center"/>
        </w:trPr>
        <w:tc>
          <w:tcPr>
            <w:tcW w:w="15588" w:type="dxa"/>
            <w:gridSpan w:val="6"/>
            <w:vAlign w:val="center"/>
          </w:tcPr>
          <w:p w:rsidR="00754A96" w:rsidRPr="00FF6FB0" w:rsidRDefault="00754A96" w:rsidP="00FE2D1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F6FB0">
              <w:rPr>
                <w:b/>
                <w:sz w:val="20"/>
                <w:szCs w:val="20"/>
              </w:rPr>
              <w:t>UMIEJĘTNOŚCI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lastRenderedPageBreak/>
              <w:t>K2A_U01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522FF7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Posiada pogłębione umiejętności  badawcze w zakresie wyszukiwania, analizowania, oceniania, syntezy oraz przetwarzania informacji z różnych źródeł  w celu doboru metod i konstruowania narzędzi badawczych, prezentowania wyników pozwalających na formułowanie  krytycznych osądów oraz rozwiązanie problemów wynikających z różnych  zjawisk edukacyjnych.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C112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H2A_U01</w:t>
            </w:r>
          </w:p>
          <w:p w:rsidR="00754A96" w:rsidRPr="00FF6FB0" w:rsidRDefault="00754A96" w:rsidP="00C112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H2A_U02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K2A_U02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2A740E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Posiada umiejętność zdobywania i integrowania wiedzy oraz poszerzania umiejętności badawczych w zakresie pedagogiki poprzez podejmowanie działań zmierzających do kierowania własną pracą i karierą zawodową w nietypowych sytuacjach profesjonalnych.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 U03                                      H2A_U04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K2A_U03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2A740E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Prezentuje i poddaje krytycznej analizie i interpretacji różne rodzaje wytworów kultury właściwych dla pedagogiki, stosując różne formy i oryginalne podejścia, uwzględniające nowe osiągnięcia pedagogiki, w celu określenia ich znaczeń, oddziaływania społecznego oraz  miejsca w procesie historyczno-kulturowym.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H2A_U05                                         H2A_U07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K2A_U04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2A740E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Posiada umiejętność merytorycznego argumentowania opierając się na własnych poglądach, pomysłach, wątpliwościach i sugestiach oraz poglądach innych autorów w celu tworzenia syntetycznych podsumowań.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H2A_U06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K2A_U05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2A740E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Potrafi porozumiewać się za pomocą różnych technik i kanałów komunikacyjnych ze specjalistami z zakresu pedagogiki oraz specjalistami dyscyplin pokrewnych i niespecjalistami w języku polskim i języku obcym oraz popularyzować wiedzę pedagogiczną w różnych instytucjach kultury i edukacji.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H2A_U08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K2A_U0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F87FBB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Posiada umiejętności językowe w zakresie pedagogiki i nauk społecznych zgodne z wymaganiami określonymi dla poziomu B2+Europejskiego Systemu Opisu Kształcenia Językowego.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H2A_U09</w:t>
            </w:r>
            <w:r w:rsidRPr="00FF6FB0">
              <w:rPr>
                <w:sz w:val="20"/>
                <w:szCs w:val="20"/>
              </w:rPr>
              <w:t xml:space="preserve">                S2A_U0</w:t>
            </w:r>
            <w:r>
              <w:rPr>
                <w:sz w:val="20"/>
                <w:szCs w:val="20"/>
              </w:rPr>
              <w:t>9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754A96" w:rsidRPr="00BB1050" w:rsidRDefault="00754A96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BB1050">
              <w:rPr>
                <w:color w:val="000000"/>
                <w:sz w:val="20"/>
                <w:szCs w:val="20"/>
              </w:rPr>
              <w:t>K2A_U07</w:t>
            </w:r>
          </w:p>
        </w:tc>
        <w:tc>
          <w:tcPr>
            <w:tcW w:w="12899" w:type="dxa"/>
            <w:gridSpan w:val="2"/>
          </w:tcPr>
          <w:p w:rsidR="00754A96" w:rsidRPr="00BB1050" w:rsidRDefault="00754A96" w:rsidP="00C81F6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BB1050">
              <w:rPr>
                <w:color w:val="000000"/>
                <w:sz w:val="20"/>
                <w:szCs w:val="20"/>
              </w:rPr>
              <w:t>Potrafi wykorzystać wiedzę teoretyczną do opisu, analizowania oraz interpretowania i wyjaśniania przyczyn i przebiegu oraz relacji zachodzących w procesach  zjawisk społecznych oraz potrafi formułować własne opinie i dobierać krytyczne dane i metody analiz.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3128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 xml:space="preserve">S2A_U01                                   S2A_U02                                  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754A96" w:rsidRPr="00BB1050" w:rsidRDefault="00754A96" w:rsidP="00F87FBB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BB1050">
              <w:rPr>
                <w:color w:val="000000"/>
                <w:sz w:val="20"/>
                <w:szCs w:val="20"/>
              </w:rPr>
              <w:t>K2A_U08</w:t>
            </w:r>
          </w:p>
        </w:tc>
        <w:tc>
          <w:tcPr>
            <w:tcW w:w="12899" w:type="dxa"/>
            <w:gridSpan w:val="2"/>
          </w:tcPr>
          <w:p w:rsidR="00754A96" w:rsidRPr="00BB1050" w:rsidRDefault="00754A96" w:rsidP="00C81F6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BB1050">
              <w:rPr>
                <w:color w:val="000000"/>
                <w:sz w:val="20"/>
                <w:szCs w:val="20"/>
              </w:rPr>
              <w:t>Potrafi analizować, prognozować i modelować procesy i zjawiska społeczne z różnych obszarów życia społecznego z wykorzystaniem zaawansowanych metod i narzędzi stosowanych w pedagogice, formułuje własne opinie oraz stawia i weryfikuje proste hipotezy badawcze.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S2A_U03                                      S2A_U04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K2A_U0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954B7E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Wykorzystuje zdobytą wiedzę z zakresu pedagogiki w rozwiązywaniu konkretnych problemów i pojawiających się w pracy zawodowej zadań w oparciu o wybrane normy i reguły prawne, zawodowe i etyczne oraz krytyczną ocenę stopnia przydatności posiadanej wiedzy.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 xml:space="preserve">S2A_U05                         S2A_U06              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K2A_U0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112186">
            <w:pPr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Proponuje samodzielnie opracowane rozwiązania konkretnych problemów społecznych w oparciu o z zastosowanie metod badawczych służących do oceny zjawisk społecznych.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F87FB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 xml:space="preserve">S2A_U07                   S2A_U08    </w:t>
            </w:r>
          </w:p>
        </w:tc>
      </w:tr>
      <w:tr w:rsidR="00754A96" w:rsidRPr="00FF6FB0" w:rsidTr="000208A7">
        <w:trPr>
          <w:gridAfter w:val="1"/>
          <w:wAfter w:w="105" w:type="dxa"/>
          <w:trHeight w:val="227"/>
          <w:jc w:val="center"/>
        </w:trPr>
        <w:tc>
          <w:tcPr>
            <w:tcW w:w="15588" w:type="dxa"/>
            <w:gridSpan w:val="6"/>
            <w:vAlign w:val="center"/>
          </w:tcPr>
          <w:p w:rsidR="00754A96" w:rsidRPr="00FF6FB0" w:rsidRDefault="00754A96" w:rsidP="00FE2D1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F6FB0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54A96" w:rsidRPr="00FF6FB0" w:rsidRDefault="00754A96" w:rsidP="000208A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K2A_K01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112186">
            <w:pPr>
              <w:keepLines/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Prawidłowo identyfikuje i rozstrzyga dylematy związane z zawodem poprzez pogłębioną świadomość swojej wiedzy i umiejętności oraz rozumienie potrzeby ciągłego rozwoju osobistego i zawodowego w celu inspirowania i organizowania procesu uczenia się innych osób.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0208A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H2A_K01                                    H2A_K04                                        S2A_K04</w:t>
            </w:r>
          </w:p>
        </w:tc>
      </w:tr>
      <w:tr w:rsidR="00754A96" w:rsidRPr="00FF6FB0" w:rsidTr="00020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54A96" w:rsidRPr="00FF6FB0" w:rsidRDefault="00754A96" w:rsidP="000208A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K2A_K02</w:t>
            </w:r>
          </w:p>
        </w:tc>
        <w:tc>
          <w:tcPr>
            <w:tcW w:w="12899" w:type="dxa"/>
            <w:gridSpan w:val="2"/>
          </w:tcPr>
          <w:p w:rsidR="00754A96" w:rsidRPr="00FF6FB0" w:rsidRDefault="00754A96" w:rsidP="000208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Jest gotowy do podejmowania wyzwań i priorytetów zawodowych i osobistych; wykazuje aktywność, podejmuje trud i odznacza się wytrwałością w podejmowaniu indywidualnych i zespołowych działań profesjonalnych w zakresie pedagogiki; angażuje się we współpracę.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754A96" w:rsidRPr="00FF6FB0" w:rsidRDefault="00754A96" w:rsidP="000208A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H2A_K03                                   H2A_K02                                        S2A_K02                                        S2A_K03</w:t>
            </w:r>
          </w:p>
        </w:tc>
      </w:tr>
      <w:tr w:rsidR="00754A96" w:rsidRPr="00FF6FB0" w:rsidTr="00F87E46">
        <w:trPr>
          <w:gridAfter w:val="1"/>
          <w:wAfter w:w="105" w:type="dxa"/>
          <w:trHeight w:val="227"/>
          <w:jc w:val="center"/>
        </w:trPr>
        <w:tc>
          <w:tcPr>
            <w:tcW w:w="1276" w:type="dxa"/>
            <w:gridSpan w:val="2"/>
          </w:tcPr>
          <w:p w:rsidR="00754A96" w:rsidRPr="00FF6FB0" w:rsidRDefault="00754A96" w:rsidP="000208A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K2A_K03</w:t>
            </w:r>
          </w:p>
        </w:tc>
        <w:tc>
          <w:tcPr>
            <w:tcW w:w="12894" w:type="dxa"/>
            <w:gridSpan w:val="2"/>
          </w:tcPr>
          <w:p w:rsidR="00754A96" w:rsidRPr="00FF6FB0" w:rsidRDefault="00754A96" w:rsidP="007711F3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Jest gotowy do samodzielnego uzupełniania i doskonalenia nabytej wiedzy i umiejętności w zakresie interdyscyplinarnym odczuwając potrzebę uczenia się przez całe życie oraz organizowania procesu uczenia się innych osób.</w:t>
            </w:r>
          </w:p>
        </w:tc>
        <w:tc>
          <w:tcPr>
            <w:tcW w:w="1418" w:type="dxa"/>
            <w:gridSpan w:val="2"/>
          </w:tcPr>
          <w:p w:rsidR="00754A96" w:rsidRPr="00FF6FB0" w:rsidRDefault="00754A96" w:rsidP="000208A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S2A_K01                         S2A_K06</w:t>
            </w:r>
          </w:p>
        </w:tc>
      </w:tr>
      <w:tr w:rsidR="00754A96" w:rsidRPr="00FF6FB0" w:rsidTr="00F87E46">
        <w:trPr>
          <w:gridAfter w:val="1"/>
          <w:wAfter w:w="105" w:type="dxa"/>
          <w:trHeight w:val="227"/>
          <w:jc w:val="center"/>
        </w:trPr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754A96" w:rsidRPr="00FF6FB0" w:rsidRDefault="00754A96" w:rsidP="000208A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K2A_K04</w:t>
            </w:r>
          </w:p>
        </w:tc>
        <w:tc>
          <w:tcPr>
            <w:tcW w:w="12894" w:type="dxa"/>
            <w:gridSpan w:val="2"/>
            <w:tcBorders>
              <w:bottom w:val="double" w:sz="4" w:space="0" w:color="auto"/>
            </w:tcBorders>
          </w:tcPr>
          <w:p w:rsidR="00754A96" w:rsidRPr="00FF6FB0" w:rsidRDefault="00754A96" w:rsidP="000208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Potrafi myśleć i działać w sposób przedsiębiorczy w przygotowywaniu projektów społecznych uwzględniając aspekty prawne, ekonomiczne i polityczne oraz przewidywać skutki społeczne swojej działalności.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754A96" w:rsidRPr="00FF6FB0" w:rsidRDefault="00754A96" w:rsidP="000208A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6FB0">
              <w:rPr>
                <w:sz w:val="20"/>
                <w:szCs w:val="20"/>
              </w:rPr>
              <w:t>S2A_K05                           S2A_K07</w:t>
            </w:r>
          </w:p>
        </w:tc>
      </w:tr>
    </w:tbl>
    <w:p w:rsidR="00754A96" w:rsidRPr="00FF6FB0" w:rsidRDefault="00754A96" w:rsidP="00190DC4">
      <w:pPr>
        <w:autoSpaceDE w:val="0"/>
        <w:autoSpaceDN w:val="0"/>
        <w:adjustRightInd w:val="0"/>
        <w:rPr>
          <w:rFonts w:eastAsia="Batang"/>
          <w:sz w:val="16"/>
          <w:szCs w:val="16"/>
        </w:rPr>
      </w:pPr>
      <w:bookmarkStart w:id="0" w:name="_GoBack"/>
      <w:bookmarkEnd w:id="0"/>
    </w:p>
    <w:sectPr w:rsidR="00754A96" w:rsidRPr="00FF6FB0" w:rsidSect="00CC52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C1" w:rsidRDefault="000823C1" w:rsidP="00190DC4">
      <w:r>
        <w:separator/>
      </w:r>
    </w:p>
  </w:endnote>
  <w:endnote w:type="continuationSeparator" w:id="0">
    <w:p w:rsidR="000823C1" w:rsidRDefault="000823C1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C1" w:rsidRDefault="000823C1" w:rsidP="00190DC4">
      <w:r>
        <w:separator/>
      </w:r>
    </w:p>
  </w:footnote>
  <w:footnote w:type="continuationSeparator" w:id="0">
    <w:p w:rsidR="000823C1" w:rsidRDefault="000823C1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5C22F0D"/>
    <w:multiLevelType w:val="hybridMultilevel"/>
    <w:tmpl w:val="617078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cs="Times New Roman" w:hint="default"/>
      </w:rPr>
    </w:lvl>
  </w:abstractNum>
  <w:abstractNum w:abstractNumId="15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9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5"/>
  </w:num>
  <w:num w:numId="9">
    <w:abstractNumId w:val="12"/>
  </w:num>
  <w:num w:numId="10">
    <w:abstractNumId w:val="18"/>
  </w:num>
  <w:num w:numId="11">
    <w:abstractNumId w:val="3"/>
  </w:num>
  <w:num w:numId="12">
    <w:abstractNumId w:val="14"/>
  </w:num>
  <w:num w:numId="13">
    <w:abstractNumId w:val="2"/>
  </w:num>
  <w:num w:numId="14">
    <w:abstractNumId w:val="17"/>
  </w:num>
  <w:num w:numId="15">
    <w:abstractNumId w:val="6"/>
  </w:num>
  <w:num w:numId="16">
    <w:abstractNumId w:val="15"/>
  </w:num>
  <w:num w:numId="17">
    <w:abstractNumId w:val="10"/>
  </w:num>
  <w:num w:numId="18">
    <w:abstractNumId w:val="16"/>
  </w:num>
  <w:num w:numId="19">
    <w:abstractNumId w:val="0"/>
  </w:num>
  <w:num w:numId="20">
    <w:abstractNumId w:val="4"/>
  </w:num>
  <w:num w:numId="21">
    <w:abstractNumId w:val="19"/>
  </w:num>
  <w:num w:numId="22">
    <w:abstractNumId w:val="20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C4"/>
    <w:rsid w:val="000062C0"/>
    <w:rsid w:val="00017526"/>
    <w:rsid w:val="000178AF"/>
    <w:rsid w:val="00020885"/>
    <w:rsid w:val="000208A7"/>
    <w:rsid w:val="00027FC0"/>
    <w:rsid w:val="000449E4"/>
    <w:rsid w:val="0005487A"/>
    <w:rsid w:val="000823C1"/>
    <w:rsid w:val="00082AE9"/>
    <w:rsid w:val="0008444E"/>
    <w:rsid w:val="00090875"/>
    <w:rsid w:val="000B28B7"/>
    <w:rsid w:val="000B4B84"/>
    <w:rsid w:val="000B6CC4"/>
    <w:rsid w:val="000C0F64"/>
    <w:rsid w:val="000C11D6"/>
    <w:rsid w:val="000C6FB0"/>
    <w:rsid w:val="000D5090"/>
    <w:rsid w:val="00106647"/>
    <w:rsid w:val="00106F43"/>
    <w:rsid w:val="00111CED"/>
    <w:rsid w:val="00112186"/>
    <w:rsid w:val="00114973"/>
    <w:rsid w:val="00114F2C"/>
    <w:rsid w:val="00117ACF"/>
    <w:rsid w:val="0013602A"/>
    <w:rsid w:val="001403FF"/>
    <w:rsid w:val="001450DA"/>
    <w:rsid w:val="00146B7D"/>
    <w:rsid w:val="00162463"/>
    <w:rsid w:val="0016248B"/>
    <w:rsid w:val="0017080D"/>
    <w:rsid w:val="0017154A"/>
    <w:rsid w:val="001738CA"/>
    <w:rsid w:val="00174A5C"/>
    <w:rsid w:val="0017591A"/>
    <w:rsid w:val="0018132A"/>
    <w:rsid w:val="00190DC4"/>
    <w:rsid w:val="001A2A49"/>
    <w:rsid w:val="001A4DFA"/>
    <w:rsid w:val="001A662F"/>
    <w:rsid w:val="001B1B3E"/>
    <w:rsid w:val="001B58BF"/>
    <w:rsid w:val="001C2EE0"/>
    <w:rsid w:val="001D3804"/>
    <w:rsid w:val="001D66E3"/>
    <w:rsid w:val="001D7037"/>
    <w:rsid w:val="001E78AF"/>
    <w:rsid w:val="001F0B61"/>
    <w:rsid w:val="00203FDA"/>
    <w:rsid w:val="002046C0"/>
    <w:rsid w:val="00205331"/>
    <w:rsid w:val="00207A3F"/>
    <w:rsid w:val="00226D2E"/>
    <w:rsid w:val="0023127B"/>
    <w:rsid w:val="00234417"/>
    <w:rsid w:val="00237EDB"/>
    <w:rsid w:val="002431B9"/>
    <w:rsid w:val="002459C7"/>
    <w:rsid w:val="00251ECB"/>
    <w:rsid w:val="00263871"/>
    <w:rsid w:val="002706F8"/>
    <w:rsid w:val="00273CAC"/>
    <w:rsid w:val="00274221"/>
    <w:rsid w:val="00275B99"/>
    <w:rsid w:val="00276766"/>
    <w:rsid w:val="00280A31"/>
    <w:rsid w:val="0028657E"/>
    <w:rsid w:val="00292B28"/>
    <w:rsid w:val="00293BE4"/>
    <w:rsid w:val="00295923"/>
    <w:rsid w:val="002A656D"/>
    <w:rsid w:val="002A740E"/>
    <w:rsid w:val="002B13E7"/>
    <w:rsid w:val="002B3171"/>
    <w:rsid w:val="002C53F2"/>
    <w:rsid w:val="002D3720"/>
    <w:rsid w:val="002D3C02"/>
    <w:rsid w:val="002F0ADA"/>
    <w:rsid w:val="00305268"/>
    <w:rsid w:val="0030660D"/>
    <w:rsid w:val="003128C2"/>
    <w:rsid w:val="00313402"/>
    <w:rsid w:val="00315C51"/>
    <w:rsid w:val="00316179"/>
    <w:rsid w:val="00320997"/>
    <w:rsid w:val="00331170"/>
    <w:rsid w:val="00332C93"/>
    <w:rsid w:val="00337B7F"/>
    <w:rsid w:val="00343C72"/>
    <w:rsid w:val="00344439"/>
    <w:rsid w:val="00347435"/>
    <w:rsid w:val="00347D69"/>
    <w:rsid w:val="003562D6"/>
    <w:rsid w:val="0036017F"/>
    <w:rsid w:val="00361A0A"/>
    <w:rsid w:val="00361B20"/>
    <w:rsid w:val="00363303"/>
    <w:rsid w:val="00364A68"/>
    <w:rsid w:val="00364D84"/>
    <w:rsid w:val="00367071"/>
    <w:rsid w:val="00377294"/>
    <w:rsid w:val="0038032B"/>
    <w:rsid w:val="00380827"/>
    <w:rsid w:val="00382BC8"/>
    <w:rsid w:val="0039250E"/>
    <w:rsid w:val="003A3D81"/>
    <w:rsid w:val="003A656E"/>
    <w:rsid w:val="003B28E7"/>
    <w:rsid w:val="003B4ECF"/>
    <w:rsid w:val="003C3FF4"/>
    <w:rsid w:val="003D3CE2"/>
    <w:rsid w:val="003E1A08"/>
    <w:rsid w:val="003E2167"/>
    <w:rsid w:val="003E2565"/>
    <w:rsid w:val="003E262A"/>
    <w:rsid w:val="003E7664"/>
    <w:rsid w:val="003F33AA"/>
    <w:rsid w:val="003F74EB"/>
    <w:rsid w:val="00400198"/>
    <w:rsid w:val="00403326"/>
    <w:rsid w:val="0040353C"/>
    <w:rsid w:val="00404BAC"/>
    <w:rsid w:val="0040625D"/>
    <w:rsid w:val="00406EB0"/>
    <w:rsid w:val="0041575E"/>
    <w:rsid w:val="00421A1F"/>
    <w:rsid w:val="0042479C"/>
    <w:rsid w:val="00435257"/>
    <w:rsid w:val="0044011B"/>
    <w:rsid w:val="004427A7"/>
    <w:rsid w:val="0045122B"/>
    <w:rsid w:val="00453563"/>
    <w:rsid w:val="00465EC8"/>
    <w:rsid w:val="00466CC5"/>
    <w:rsid w:val="004822F9"/>
    <w:rsid w:val="00482695"/>
    <w:rsid w:val="004912EB"/>
    <w:rsid w:val="0049646A"/>
    <w:rsid w:val="00497788"/>
    <w:rsid w:val="004A425C"/>
    <w:rsid w:val="004B0081"/>
    <w:rsid w:val="004B65A3"/>
    <w:rsid w:val="004D6BD6"/>
    <w:rsid w:val="004D7DA5"/>
    <w:rsid w:val="004E3F6C"/>
    <w:rsid w:val="004E4718"/>
    <w:rsid w:val="00501E38"/>
    <w:rsid w:val="00502504"/>
    <w:rsid w:val="00505656"/>
    <w:rsid w:val="00506512"/>
    <w:rsid w:val="00513783"/>
    <w:rsid w:val="005217D2"/>
    <w:rsid w:val="00522FF7"/>
    <w:rsid w:val="00527D7D"/>
    <w:rsid w:val="0053106A"/>
    <w:rsid w:val="005310F9"/>
    <w:rsid w:val="00544B69"/>
    <w:rsid w:val="00546A13"/>
    <w:rsid w:val="00547BFF"/>
    <w:rsid w:val="00580FFF"/>
    <w:rsid w:val="00582E67"/>
    <w:rsid w:val="005837D6"/>
    <w:rsid w:val="005843B7"/>
    <w:rsid w:val="00585571"/>
    <w:rsid w:val="00585E12"/>
    <w:rsid w:val="005927F6"/>
    <w:rsid w:val="00592C1C"/>
    <w:rsid w:val="0059799D"/>
    <w:rsid w:val="005A0AFC"/>
    <w:rsid w:val="005A2478"/>
    <w:rsid w:val="005A6AB0"/>
    <w:rsid w:val="005B0AF6"/>
    <w:rsid w:val="005B15C5"/>
    <w:rsid w:val="005B3904"/>
    <w:rsid w:val="005B69D9"/>
    <w:rsid w:val="005C0A81"/>
    <w:rsid w:val="005D0236"/>
    <w:rsid w:val="005E2FA5"/>
    <w:rsid w:val="005E55B0"/>
    <w:rsid w:val="005F0401"/>
    <w:rsid w:val="005F1C9C"/>
    <w:rsid w:val="005F337E"/>
    <w:rsid w:val="00601E51"/>
    <w:rsid w:val="006101CE"/>
    <w:rsid w:val="00610BAA"/>
    <w:rsid w:val="00614555"/>
    <w:rsid w:val="00627FBE"/>
    <w:rsid w:val="00642333"/>
    <w:rsid w:val="00654ACF"/>
    <w:rsid w:val="006562C7"/>
    <w:rsid w:val="00663701"/>
    <w:rsid w:val="006755F1"/>
    <w:rsid w:val="00682AE3"/>
    <w:rsid w:val="00685B9E"/>
    <w:rsid w:val="006A1CF9"/>
    <w:rsid w:val="006A28F3"/>
    <w:rsid w:val="006B08F1"/>
    <w:rsid w:val="006B3211"/>
    <w:rsid w:val="006C0EA4"/>
    <w:rsid w:val="006C598D"/>
    <w:rsid w:val="006E0CF5"/>
    <w:rsid w:val="006E0F91"/>
    <w:rsid w:val="006E51A2"/>
    <w:rsid w:val="006F375A"/>
    <w:rsid w:val="006F3F9B"/>
    <w:rsid w:val="00703C3F"/>
    <w:rsid w:val="00713727"/>
    <w:rsid w:val="00715C54"/>
    <w:rsid w:val="00723AFB"/>
    <w:rsid w:val="00727E5F"/>
    <w:rsid w:val="00742EF3"/>
    <w:rsid w:val="007522D3"/>
    <w:rsid w:val="00752971"/>
    <w:rsid w:val="00753244"/>
    <w:rsid w:val="00753622"/>
    <w:rsid w:val="00754A96"/>
    <w:rsid w:val="00754B31"/>
    <w:rsid w:val="007624F1"/>
    <w:rsid w:val="007711F3"/>
    <w:rsid w:val="007840DC"/>
    <w:rsid w:val="0078680B"/>
    <w:rsid w:val="007872A6"/>
    <w:rsid w:val="00787B76"/>
    <w:rsid w:val="007902AC"/>
    <w:rsid w:val="007A00A9"/>
    <w:rsid w:val="007A0850"/>
    <w:rsid w:val="007A08EE"/>
    <w:rsid w:val="007A41E7"/>
    <w:rsid w:val="007B16B8"/>
    <w:rsid w:val="007B7D83"/>
    <w:rsid w:val="007C0C08"/>
    <w:rsid w:val="007C32B4"/>
    <w:rsid w:val="007C39C5"/>
    <w:rsid w:val="007C7DFD"/>
    <w:rsid w:val="007D4BE3"/>
    <w:rsid w:val="007F351C"/>
    <w:rsid w:val="007F3C57"/>
    <w:rsid w:val="00801E5D"/>
    <w:rsid w:val="00804B50"/>
    <w:rsid w:val="0080710F"/>
    <w:rsid w:val="008277A6"/>
    <w:rsid w:val="00834720"/>
    <w:rsid w:val="0083669A"/>
    <w:rsid w:val="00843828"/>
    <w:rsid w:val="00860BD0"/>
    <w:rsid w:val="00861DB0"/>
    <w:rsid w:val="0086578B"/>
    <w:rsid w:val="008901B7"/>
    <w:rsid w:val="00890EAE"/>
    <w:rsid w:val="00893450"/>
    <w:rsid w:val="00897AB0"/>
    <w:rsid w:val="008A6836"/>
    <w:rsid w:val="008A71B6"/>
    <w:rsid w:val="008B1729"/>
    <w:rsid w:val="008B1CEA"/>
    <w:rsid w:val="008C5EF8"/>
    <w:rsid w:val="008D2665"/>
    <w:rsid w:val="008D35F3"/>
    <w:rsid w:val="008D498F"/>
    <w:rsid w:val="008D7A70"/>
    <w:rsid w:val="008E26A2"/>
    <w:rsid w:val="008F2EF0"/>
    <w:rsid w:val="009040DA"/>
    <w:rsid w:val="0091179D"/>
    <w:rsid w:val="009120EB"/>
    <w:rsid w:val="00912D40"/>
    <w:rsid w:val="00914F45"/>
    <w:rsid w:val="00914FFA"/>
    <w:rsid w:val="00917B5E"/>
    <w:rsid w:val="0092162D"/>
    <w:rsid w:val="0092344A"/>
    <w:rsid w:val="00931426"/>
    <w:rsid w:val="00932375"/>
    <w:rsid w:val="00941B49"/>
    <w:rsid w:val="00954B7E"/>
    <w:rsid w:val="009578B6"/>
    <w:rsid w:val="0096173B"/>
    <w:rsid w:val="00974B32"/>
    <w:rsid w:val="009761C7"/>
    <w:rsid w:val="0098215F"/>
    <w:rsid w:val="009837BB"/>
    <w:rsid w:val="00984AF8"/>
    <w:rsid w:val="00992FD8"/>
    <w:rsid w:val="009A21CE"/>
    <w:rsid w:val="009B6242"/>
    <w:rsid w:val="009C0D1F"/>
    <w:rsid w:val="009C0E33"/>
    <w:rsid w:val="009C7382"/>
    <w:rsid w:val="009C7CC8"/>
    <w:rsid w:val="009D035F"/>
    <w:rsid w:val="009D319A"/>
    <w:rsid w:val="009D4B05"/>
    <w:rsid w:val="009E28E4"/>
    <w:rsid w:val="009E582D"/>
    <w:rsid w:val="009E6677"/>
    <w:rsid w:val="009F01C7"/>
    <w:rsid w:val="009F05C7"/>
    <w:rsid w:val="009F43C1"/>
    <w:rsid w:val="009F4545"/>
    <w:rsid w:val="009F60D0"/>
    <w:rsid w:val="009F690B"/>
    <w:rsid w:val="009F7746"/>
    <w:rsid w:val="00A04200"/>
    <w:rsid w:val="00A076F0"/>
    <w:rsid w:val="00A2060F"/>
    <w:rsid w:val="00A2672E"/>
    <w:rsid w:val="00A378C1"/>
    <w:rsid w:val="00A4378E"/>
    <w:rsid w:val="00A43F30"/>
    <w:rsid w:val="00A524F1"/>
    <w:rsid w:val="00A55F9E"/>
    <w:rsid w:val="00A66B72"/>
    <w:rsid w:val="00A671F3"/>
    <w:rsid w:val="00A675A7"/>
    <w:rsid w:val="00A758D6"/>
    <w:rsid w:val="00A816BD"/>
    <w:rsid w:val="00A93659"/>
    <w:rsid w:val="00A94843"/>
    <w:rsid w:val="00AA1B06"/>
    <w:rsid w:val="00AA4880"/>
    <w:rsid w:val="00AB392B"/>
    <w:rsid w:val="00AB65B0"/>
    <w:rsid w:val="00AC4DE5"/>
    <w:rsid w:val="00AC5979"/>
    <w:rsid w:val="00AD2661"/>
    <w:rsid w:val="00AD59C4"/>
    <w:rsid w:val="00AD65D0"/>
    <w:rsid w:val="00B0424B"/>
    <w:rsid w:val="00B043D5"/>
    <w:rsid w:val="00B04B66"/>
    <w:rsid w:val="00B0663D"/>
    <w:rsid w:val="00B22BA5"/>
    <w:rsid w:val="00B2458D"/>
    <w:rsid w:val="00B267B6"/>
    <w:rsid w:val="00B34DC9"/>
    <w:rsid w:val="00B47735"/>
    <w:rsid w:val="00B56F4E"/>
    <w:rsid w:val="00B62E98"/>
    <w:rsid w:val="00B63119"/>
    <w:rsid w:val="00B664D9"/>
    <w:rsid w:val="00B73F78"/>
    <w:rsid w:val="00B75B3B"/>
    <w:rsid w:val="00B77FB4"/>
    <w:rsid w:val="00B824C6"/>
    <w:rsid w:val="00B83955"/>
    <w:rsid w:val="00B863A1"/>
    <w:rsid w:val="00B90653"/>
    <w:rsid w:val="00BA18B1"/>
    <w:rsid w:val="00BA1A73"/>
    <w:rsid w:val="00BA2184"/>
    <w:rsid w:val="00BB1050"/>
    <w:rsid w:val="00BB43FF"/>
    <w:rsid w:val="00BC0390"/>
    <w:rsid w:val="00BC3EFD"/>
    <w:rsid w:val="00BC4F91"/>
    <w:rsid w:val="00BD01FA"/>
    <w:rsid w:val="00BD45C5"/>
    <w:rsid w:val="00BD4D77"/>
    <w:rsid w:val="00BF2A97"/>
    <w:rsid w:val="00BF478A"/>
    <w:rsid w:val="00BF5164"/>
    <w:rsid w:val="00C00BE7"/>
    <w:rsid w:val="00C02770"/>
    <w:rsid w:val="00C1123B"/>
    <w:rsid w:val="00C122FC"/>
    <w:rsid w:val="00C13BE4"/>
    <w:rsid w:val="00C2366F"/>
    <w:rsid w:val="00C23C44"/>
    <w:rsid w:val="00C27588"/>
    <w:rsid w:val="00C32BE4"/>
    <w:rsid w:val="00C36B39"/>
    <w:rsid w:val="00C3771F"/>
    <w:rsid w:val="00C4124E"/>
    <w:rsid w:val="00C43C3B"/>
    <w:rsid w:val="00C47758"/>
    <w:rsid w:val="00C504AA"/>
    <w:rsid w:val="00C64657"/>
    <w:rsid w:val="00C66E91"/>
    <w:rsid w:val="00C7158B"/>
    <w:rsid w:val="00C74375"/>
    <w:rsid w:val="00C81F66"/>
    <w:rsid w:val="00C95113"/>
    <w:rsid w:val="00C96761"/>
    <w:rsid w:val="00CB77B1"/>
    <w:rsid w:val="00CC466E"/>
    <w:rsid w:val="00CC5208"/>
    <w:rsid w:val="00CD295B"/>
    <w:rsid w:val="00CD5105"/>
    <w:rsid w:val="00CE069D"/>
    <w:rsid w:val="00CE072D"/>
    <w:rsid w:val="00CE4376"/>
    <w:rsid w:val="00CE56F5"/>
    <w:rsid w:val="00D00CD8"/>
    <w:rsid w:val="00D15D00"/>
    <w:rsid w:val="00D24120"/>
    <w:rsid w:val="00D278DE"/>
    <w:rsid w:val="00D35487"/>
    <w:rsid w:val="00D37B78"/>
    <w:rsid w:val="00D4161F"/>
    <w:rsid w:val="00D524C8"/>
    <w:rsid w:val="00D52E71"/>
    <w:rsid w:val="00D55F3D"/>
    <w:rsid w:val="00D6187D"/>
    <w:rsid w:val="00D6260F"/>
    <w:rsid w:val="00D628AE"/>
    <w:rsid w:val="00D72EBA"/>
    <w:rsid w:val="00D86759"/>
    <w:rsid w:val="00D9214A"/>
    <w:rsid w:val="00DA325E"/>
    <w:rsid w:val="00DA463A"/>
    <w:rsid w:val="00DA76D3"/>
    <w:rsid w:val="00DB28F4"/>
    <w:rsid w:val="00DB7C49"/>
    <w:rsid w:val="00DC7459"/>
    <w:rsid w:val="00DE31EE"/>
    <w:rsid w:val="00DE3FB4"/>
    <w:rsid w:val="00DE470D"/>
    <w:rsid w:val="00DE7A7D"/>
    <w:rsid w:val="00E02BD8"/>
    <w:rsid w:val="00E04A60"/>
    <w:rsid w:val="00E04FBB"/>
    <w:rsid w:val="00E0541E"/>
    <w:rsid w:val="00E105C5"/>
    <w:rsid w:val="00E16E44"/>
    <w:rsid w:val="00E22507"/>
    <w:rsid w:val="00E257D5"/>
    <w:rsid w:val="00E30DEB"/>
    <w:rsid w:val="00E32307"/>
    <w:rsid w:val="00E3400B"/>
    <w:rsid w:val="00E3715D"/>
    <w:rsid w:val="00E37578"/>
    <w:rsid w:val="00E43259"/>
    <w:rsid w:val="00E5373F"/>
    <w:rsid w:val="00E74499"/>
    <w:rsid w:val="00E74F0A"/>
    <w:rsid w:val="00E90BE0"/>
    <w:rsid w:val="00E933CC"/>
    <w:rsid w:val="00E97096"/>
    <w:rsid w:val="00EA05E7"/>
    <w:rsid w:val="00EA1798"/>
    <w:rsid w:val="00EA55B4"/>
    <w:rsid w:val="00EB64F7"/>
    <w:rsid w:val="00EC4926"/>
    <w:rsid w:val="00ED70A7"/>
    <w:rsid w:val="00EE3EFE"/>
    <w:rsid w:val="00EE55E8"/>
    <w:rsid w:val="00EF325E"/>
    <w:rsid w:val="00EF78C4"/>
    <w:rsid w:val="00F048CC"/>
    <w:rsid w:val="00F04F17"/>
    <w:rsid w:val="00F06297"/>
    <w:rsid w:val="00F16E6C"/>
    <w:rsid w:val="00F17A6B"/>
    <w:rsid w:val="00F267DA"/>
    <w:rsid w:val="00F26FCC"/>
    <w:rsid w:val="00F320FA"/>
    <w:rsid w:val="00F327D6"/>
    <w:rsid w:val="00F33B98"/>
    <w:rsid w:val="00F3569C"/>
    <w:rsid w:val="00F36606"/>
    <w:rsid w:val="00F3797B"/>
    <w:rsid w:val="00F53C44"/>
    <w:rsid w:val="00F87E46"/>
    <w:rsid w:val="00F87FBB"/>
    <w:rsid w:val="00F94A2F"/>
    <w:rsid w:val="00F95857"/>
    <w:rsid w:val="00F95B1E"/>
    <w:rsid w:val="00FA0368"/>
    <w:rsid w:val="00FA0BC6"/>
    <w:rsid w:val="00FA4B18"/>
    <w:rsid w:val="00FB4B01"/>
    <w:rsid w:val="00FC17C4"/>
    <w:rsid w:val="00FD20E7"/>
    <w:rsid w:val="00FD3366"/>
    <w:rsid w:val="00FD59A5"/>
    <w:rsid w:val="00FE107E"/>
    <w:rsid w:val="00FE22DF"/>
    <w:rsid w:val="00FE2D19"/>
    <w:rsid w:val="00FE7C27"/>
    <w:rsid w:val="00FF1BDB"/>
    <w:rsid w:val="00FF2E1A"/>
    <w:rsid w:val="00FF5EAD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59C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0DC4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2459C7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E4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59C7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2E4A"/>
    <w:rPr>
      <w:sz w:val="24"/>
      <w:szCs w:val="24"/>
    </w:rPr>
  </w:style>
  <w:style w:type="paragraph" w:styleId="NormalnyWeb">
    <w:name w:val="Normal (Web)"/>
    <w:basedOn w:val="Normalny"/>
    <w:uiPriority w:val="99"/>
    <w:rsid w:val="00E30DE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EF78C4"/>
    <w:rPr>
      <w:rFonts w:cs="Times New Roman"/>
      <w:color w:val="BE0404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rsid w:val="00C027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27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2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2770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2770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90DC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90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6B7D"/>
    <w:rPr>
      <w:sz w:val="24"/>
    </w:rPr>
  </w:style>
  <w:style w:type="paragraph" w:styleId="Stopka">
    <w:name w:val="footer"/>
    <w:basedOn w:val="Normalny"/>
    <w:link w:val="StopkaZnak"/>
    <w:uiPriority w:val="99"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6B7D"/>
    <w:rPr>
      <w:sz w:val="24"/>
    </w:rPr>
  </w:style>
  <w:style w:type="paragraph" w:styleId="Akapitzlist">
    <w:name w:val="List Paragraph"/>
    <w:basedOn w:val="Normalny"/>
    <w:uiPriority w:val="99"/>
    <w:qFormat/>
    <w:rsid w:val="00FA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59C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0DC4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2459C7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E4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59C7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2E4A"/>
    <w:rPr>
      <w:sz w:val="24"/>
      <w:szCs w:val="24"/>
    </w:rPr>
  </w:style>
  <w:style w:type="paragraph" w:styleId="NormalnyWeb">
    <w:name w:val="Normal (Web)"/>
    <w:basedOn w:val="Normalny"/>
    <w:uiPriority w:val="99"/>
    <w:rsid w:val="00E30DE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EF78C4"/>
    <w:rPr>
      <w:rFonts w:cs="Times New Roman"/>
      <w:color w:val="BE0404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rsid w:val="00C027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27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2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2770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2770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90DC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90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6B7D"/>
    <w:rPr>
      <w:sz w:val="24"/>
    </w:rPr>
  </w:style>
  <w:style w:type="paragraph" w:styleId="Stopka">
    <w:name w:val="footer"/>
    <w:basedOn w:val="Normalny"/>
    <w:link w:val="StopkaZnak"/>
    <w:uiPriority w:val="99"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6B7D"/>
    <w:rPr>
      <w:sz w:val="24"/>
    </w:rPr>
  </w:style>
  <w:style w:type="paragraph" w:styleId="Akapitzlist">
    <w:name w:val="List Paragraph"/>
    <w:basedOn w:val="Normalny"/>
    <w:uiPriority w:val="99"/>
    <w:qFormat/>
    <w:rsid w:val="00FA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Manager>prof.M.Maliński, dziekan</Manager>
  <Company>Wydział Elektroniki i Informatyki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>Program kształcenia</dc:subject>
  <dc:creator>Politechnika Koszalińska</dc:creator>
  <cp:keywords>KRK; efekty kształcenia</cp:keywords>
  <cp:lastModifiedBy>pedagogika</cp:lastModifiedBy>
  <cp:revision>2</cp:revision>
  <cp:lastPrinted>2012-12-05T14:40:00Z</cp:lastPrinted>
  <dcterms:created xsi:type="dcterms:W3CDTF">2015-05-10T21:00:00Z</dcterms:created>
  <dcterms:modified xsi:type="dcterms:W3CDTF">2015-05-10T21:00:00Z</dcterms:modified>
</cp:coreProperties>
</file>